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5" w:rsidRDefault="00AB6C65" w:rsidP="00AB6C65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proofErr w:type="spellStart"/>
      <w:r w:rsidRPr="00AB6C65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>Інструкція</w:t>
      </w:r>
      <w:proofErr w:type="spellEnd"/>
      <w:r w:rsidRPr="00AB6C65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№ 8.</w:t>
      </w:r>
    </w:p>
    <w:p w:rsidR="00AB6C65" w:rsidRDefault="00AB6C65" w:rsidP="00AB6C65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AB6C65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Правила </w:t>
      </w:r>
      <w:proofErr w:type="spellStart"/>
      <w:r w:rsidRPr="00AB6C65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>безпечної</w:t>
      </w:r>
      <w:proofErr w:type="spellEnd"/>
      <w:r w:rsidRPr="00AB6C65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>поведінки</w:t>
      </w:r>
      <w:proofErr w:type="spellEnd"/>
      <w:r w:rsidRPr="00AB6C65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на </w:t>
      </w:r>
      <w:proofErr w:type="spellStart"/>
      <w:r w:rsidRPr="00AB6C65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>воді</w:t>
      </w:r>
      <w:proofErr w:type="spellEnd"/>
      <w:r w:rsidRPr="00AB6C65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>влітку</w:t>
      </w:r>
      <w:proofErr w:type="spellEnd"/>
    </w:p>
    <w:p w:rsidR="00AB6C65" w:rsidRPr="00AB6C65" w:rsidRDefault="00AB6C65" w:rsidP="00AB6C65">
      <w:pPr>
        <w:pStyle w:val="a3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w:br/>
      </w:r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1.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Купатися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можна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тільки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в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місцях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дозволен</w:t>
      </w:r>
      <w:r>
        <w:rPr>
          <w:rFonts w:ascii="Times New Roman" w:hAnsi="Times New Roman" w:cs="Times New Roman"/>
          <w:sz w:val="44"/>
          <w:szCs w:val="44"/>
          <w:lang w:eastAsia="ru-RU"/>
        </w:rPr>
        <w:t>их</w:t>
      </w:r>
      <w:proofErr w:type="spellEnd"/>
      <w:r>
        <w:rPr>
          <w:rFonts w:ascii="Times New Roman" w:hAnsi="Times New Roman" w:cs="Times New Roman"/>
          <w:sz w:val="44"/>
          <w:szCs w:val="44"/>
          <w:lang w:eastAsia="ru-RU"/>
        </w:rPr>
        <w:t xml:space="preserve"> і у </w:t>
      </w:r>
      <w:proofErr w:type="spellStart"/>
      <w:r>
        <w:rPr>
          <w:rFonts w:ascii="Times New Roman" w:hAnsi="Times New Roman" w:cs="Times New Roman"/>
          <w:sz w:val="44"/>
          <w:szCs w:val="44"/>
          <w:lang w:eastAsia="ru-RU"/>
        </w:rPr>
        <w:t>присутності</w:t>
      </w:r>
      <w:proofErr w:type="spellEnd"/>
      <w:r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  <w:lang w:eastAsia="ru-RU"/>
        </w:rPr>
        <w:t>дорослих</w:t>
      </w:r>
      <w:proofErr w:type="spellEnd"/>
      <w:r>
        <w:rPr>
          <w:rFonts w:ascii="Times New Roman" w:hAnsi="Times New Roman" w:cs="Times New Roman"/>
          <w:sz w:val="44"/>
          <w:szCs w:val="44"/>
          <w:lang w:eastAsia="ru-RU"/>
        </w:rPr>
        <w:t>.</w:t>
      </w:r>
      <w:r>
        <w:rPr>
          <w:rFonts w:ascii="Times New Roman" w:hAnsi="Times New Roman" w:cs="Times New Roman"/>
          <w:sz w:val="44"/>
          <w:szCs w:val="44"/>
          <w:lang w:eastAsia="ru-RU"/>
        </w:rPr>
        <w:br/>
      </w:r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2. Не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можна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пірнати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в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незнайомих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місцях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-на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дні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можуть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виявитися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притопленими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колоди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,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каме</w:t>
      </w:r>
      <w:r>
        <w:rPr>
          <w:rFonts w:ascii="Times New Roman" w:hAnsi="Times New Roman" w:cs="Times New Roman"/>
          <w:sz w:val="44"/>
          <w:szCs w:val="44"/>
          <w:lang w:eastAsia="ru-RU"/>
        </w:rPr>
        <w:t>ні</w:t>
      </w:r>
      <w:proofErr w:type="spellEnd"/>
      <w:r>
        <w:rPr>
          <w:rFonts w:ascii="Times New Roman" w:hAnsi="Times New Roman" w:cs="Times New Roman"/>
          <w:sz w:val="44"/>
          <w:szCs w:val="4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44"/>
          <w:szCs w:val="44"/>
          <w:lang w:eastAsia="ru-RU"/>
        </w:rPr>
        <w:t>корчі</w:t>
      </w:r>
      <w:proofErr w:type="spellEnd"/>
      <w:r>
        <w:rPr>
          <w:rFonts w:ascii="Times New Roman" w:hAnsi="Times New Roman" w:cs="Times New Roman"/>
          <w:sz w:val="44"/>
          <w:szCs w:val="44"/>
          <w:lang w:eastAsia="ru-RU"/>
        </w:rPr>
        <w:t>.</w:t>
      </w:r>
      <w:r>
        <w:rPr>
          <w:rFonts w:ascii="Times New Roman" w:hAnsi="Times New Roman" w:cs="Times New Roman"/>
          <w:sz w:val="44"/>
          <w:szCs w:val="44"/>
          <w:lang w:eastAsia="ru-RU"/>
        </w:rPr>
        <w:br/>
      </w:r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3. Не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слід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купатися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в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заболочених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мі</w:t>
      </w:r>
      <w:r>
        <w:rPr>
          <w:rFonts w:ascii="Times New Roman" w:hAnsi="Times New Roman" w:cs="Times New Roman"/>
          <w:sz w:val="44"/>
          <w:szCs w:val="44"/>
          <w:lang w:eastAsia="ru-RU"/>
        </w:rPr>
        <w:t>сцях</w:t>
      </w:r>
      <w:proofErr w:type="spellEnd"/>
      <w:r>
        <w:rPr>
          <w:rFonts w:ascii="Times New Roman" w:hAnsi="Times New Roman" w:cs="Times New Roman"/>
          <w:sz w:val="44"/>
          <w:szCs w:val="44"/>
          <w:lang w:eastAsia="ru-RU"/>
        </w:rPr>
        <w:t xml:space="preserve"> і там, де є </w:t>
      </w:r>
      <w:proofErr w:type="spellStart"/>
      <w:r>
        <w:rPr>
          <w:rFonts w:ascii="Times New Roman" w:hAnsi="Times New Roman" w:cs="Times New Roman"/>
          <w:sz w:val="44"/>
          <w:szCs w:val="44"/>
          <w:lang w:eastAsia="ru-RU"/>
        </w:rPr>
        <w:t>водорості</w:t>
      </w:r>
      <w:proofErr w:type="spellEnd"/>
      <w:r>
        <w:rPr>
          <w:rFonts w:ascii="Times New Roman" w:hAnsi="Times New Roman" w:cs="Times New Roman"/>
          <w:sz w:val="44"/>
          <w:szCs w:val="44"/>
          <w:lang w:eastAsia="ru-RU"/>
        </w:rPr>
        <w:t xml:space="preserve"> .</w:t>
      </w:r>
      <w:r>
        <w:rPr>
          <w:rFonts w:ascii="Times New Roman" w:hAnsi="Times New Roman" w:cs="Times New Roman"/>
          <w:sz w:val="44"/>
          <w:szCs w:val="44"/>
          <w:lang w:eastAsia="ru-RU"/>
        </w:rPr>
        <w:br/>
      </w:r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4. Не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варто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затівати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гру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>, де в жа</w:t>
      </w:r>
      <w:r>
        <w:rPr>
          <w:rFonts w:ascii="Times New Roman" w:hAnsi="Times New Roman" w:cs="Times New Roman"/>
          <w:sz w:val="44"/>
          <w:szCs w:val="44"/>
          <w:lang w:eastAsia="ru-RU"/>
        </w:rPr>
        <w:t>рт треба "</w:t>
      </w:r>
      <w:proofErr w:type="spellStart"/>
      <w:r>
        <w:rPr>
          <w:rFonts w:ascii="Times New Roman" w:hAnsi="Times New Roman" w:cs="Times New Roman"/>
          <w:sz w:val="44"/>
          <w:szCs w:val="44"/>
          <w:lang w:eastAsia="ru-RU"/>
        </w:rPr>
        <w:t>топити</w:t>
      </w:r>
      <w:proofErr w:type="spellEnd"/>
      <w:r>
        <w:rPr>
          <w:rFonts w:ascii="Times New Roman" w:hAnsi="Times New Roman" w:cs="Times New Roman"/>
          <w:sz w:val="44"/>
          <w:szCs w:val="44"/>
          <w:lang w:eastAsia="ru-RU"/>
        </w:rPr>
        <w:t>" друг дуга.</w:t>
      </w:r>
      <w:r>
        <w:rPr>
          <w:rFonts w:ascii="Times New Roman" w:hAnsi="Times New Roman" w:cs="Times New Roman"/>
          <w:sz w:val="44"/>
          <w:szCs w:val="44"/>
          <w:lang w:eastAsia="ru-RU"/>
        </w:rPr>
        <w:br/>
      </w:r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5. Не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викликай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помилкової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AB6C65">
        <w:rPr>
          <w:rFonts w:ascii="Times New Roman" w:hAnsi="Times New Roman" w:cs="Times New Roman"/>
          <w:sz w:val="44"/>
          <w:szCs w:val="44"/>
          <w:lang w:eastAsia="ru-RU"/>
        </w:rPr>
        <w:t>тривоги</w:t>
      </w:r>
      <w:proofErr w:type="spellEnd"/>
      <w:r w:rsidRPr="00AB6C65">
        <w:rPr>
          <w:rFonts w:ascii="Times New Roman" w:hAnsi="Times New Roman" w:cs="Times New Roman"/>
          <w:sz w:val="44"/>
          <w:szCs w:val="44"/>
          <w:lang w:eastAsia="ru-RU"/>
        </w:rPr>
        <w:t>.</w:t>
      </w:r>
    </w:p>
    <w:p w:rsidR="00520F65" w:rsidRDefault="00AB6C65" w:rsidP="00AB6C65"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547178</wp:posOffset>
            </wp:positionV>
            <wp:extent cx="5220335" cy="3693160"/>
            <wp:effectExtent l="0" t="0" r="0" b="2540"/>
            <wp:wrapThrough wrapText="bothSides">
              <wp:wrapPolygon edited="0">
                <wp:start x="0" y="0"/>
                <wp:lineTo x="0" y="21503"/>
                <wp:lineTo x="21519" y="21503"/>
                <wp:lineTo x="21519" y="0"/>
                <wp:lineTo x="0" y="0"/>
              </wp:wrapPolygon>
            </wp:wrapThrough>
            <wp:docPr id="9" name="Рисунок 9" descr="http://pochatkovi.ucoz.ua/malunki/imagesCAIJDM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chatkovi.ucoz.ua/malunki/imagesCAIJDM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369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2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FF"/>
    <w:rsid w:val="00520F65"/>
    <w:rsid w:val="00730CFF"/>
    <w:rsid w:val="00A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E5B93-BDF6-4F4E-9EF0-4B5692D6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2016-01-05T14:39:00Z</dcterms:created>
  <dcterms:modified xsi:type="dcterms:W3CDTF">2016-01-05T14:40:00Z</dcterms:modified>
</cp:coreProperties>
</file>